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253"/>
      </w:tblGrid>
      <w:tr w:rsidR="003E642A" w:rsidTr="000654A5">
        <w:trPr>
          <w:trHeight w:val="1843"/>
        </w:trPr>
        <w:tc>
          <w:tcPr>
            <w:tcW w:w="10201" w:type="dxa"/>
          </w:tcPr>
          <w:p w:rsidR="003E642A" w:rsidRDefault="003E642A" w:rsidP="0017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E642A" w:rsidRPr="00A46B0F" w:rsidRDefault="003E642A" w:rsidP="003E64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Приложение № </w:t>
            </w:r>
            <w:r w:rsidR="002D60A2" w:rsidRPr="00A46B0F">
              <w:rPr>
                <w:rFonts w:ascii="Times New Roman" w:hAnsi="Times New Roman"/>
                <w:sz w:val="26"/>
                <w:szCs w:val="26"/>
                <w:u w:color="000000"/>
              </w:rPr>
              <w:t>4</w:t>
            </w: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</w:t>
            </w:r>
          </w:p>
          <w:p w:rsidR="003E642A" w:rsidRPr="00A46B0F" w:rsidRDefault="003E642A" w:rsidP="003E64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>к постановлению правительства</w:t>
            </w:r>
          </w:p>
          <w:p w:rsidR="003E642A" w:rsidRPr="00A46B0F" w:rsidRDefault="003E642A" w:rsidP="003E64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>Белгородской области</w:t>
            </w:r>
          </w:p>
          <w:p w:rsidR="003E642A" w:rsidRPr="00A46B0F" w:rsidRDefault="003E642A" w:rsidP="003E64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>от ___________ 2023 г.</w:t>
            </w:r>
          </w:p>
          <w:p w:rsidR="003E642A" w:rsidRDefault="003E642A" w:rsidP="003E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6"/>
                <w:szCs w:val="26"/>
                <w:u w:color="000000"/>
              </w:rPr>
              <w:t>№ ______________</w:t>
            </w:r>
          </w:p>
        </w:tc>
      </w:tr>
    </w:tbl>
    <w:p w:rsidR="00804128" w:rsidRPr="00AA1760" w:rsidRDefault="00804128" w:rsidP="00804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A1760">
        <w:rPr>
          <w:rFonts w:ascii="Times New Roman" w:hAnsi="Times New Roman"/>
          <w:b/>
          <w:sz w:val="28"/>
          <w:szCs w:val="28"/>
        </w:rPr>
        <w:t>сновные объекты по обработке отходов</w:t>
      </w:r>
      <w:r>
        <w:rPr>
          <w:rFonts w:ascii="Times New Roman" w:hAnsi="Times New Roman"/>
          <w:b/>
          <w:sz w:val="28"/>
          <w:szCs w:val="28"/>
        </w:rPr>
        <w:t>, в том числе твердых коммунальных отходов</w:t>
      </w:r>
    </w:p>
    <w:p w:rsidR="00804128" w:rsidRPr="00AA1760" w:rsidRDefault="00804128" w:rsidP="00804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760">
        <w:rPr>
          <w:rFonts w:ascii="Times New Roman" w:hAnsi="Times New Roman"/>
          <w:b/>
          <w:sz w:val="28"/>
          <w:szCs w:val="28"/>
        </w:rPr>
        <w:t xml:space="preserve">на территории Белгородской области </w:t>
      </w:r>
    </w:p>
    <w:p w:rsidR="00804128" w:rsidRPr="00AA1760" w:rsidRDefault="00804128" w:rsidP="008041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76364" w:rsidRPr="00A46B0F" w:rsidRDefault="00176364" w:rsidP="00A46B0F">
      <w:pPr>
        <w:spacing w:after="0" w:line="240" w:lineRule="auto"/>
        <w:ind w:right="-31" w:firstLine="709"/>
        <w:jc w:val="right"/>
        <w:rPr>
          <w:rFonts w:ascii="Times New Roman" w:hAnsi="Times New Roman"/>
          <w:sz w:val="26"/>
          <w:szCs w:val="26"/>
        </w:rPr>
      </w:pPr>
      <w:r w:rsidRPr="00A46B0F">
        <w:rPr>
          <w:rFonts w:ascii="Times New Roman" w:hAnsi="Times New Roman"/>
          <w:sz w:val="26"/>
          <w:szCs w:val="26"/>
        </w:rPr>
        <w:t xml:space="preserve">Таблица </w:t>
      </w:r>
      <w:r w:rsidR="008F36B9" w:rsidRPr="00A46B0F">
        <w:rPr>
          <w:rFonts w:ascii="Times New Roman" w:hAnsi="Times New Roman"/>
          <w:sz w:val="26"/>
          <w:szCs w:val="26"/>
        </w:rPr>
        <w:t>7</w:t>
      </w:r>
      <w:r w:rsidRPr="00A46B0F">
        <w:rPr>
          <w:rFonts w:ascii="Times New Roman" w:hAnsi="Times New Roman"/>
          <w:sz w:val="26"/>
          <w:szCs w:val="26"/>
        </w:rPr>
        <w:t>.1.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68"/>
        <w:gridCol w:w="4661"/>
        <w:gridCol w:w="3498"/>
        <w:gridCol w:w="2718"/>
        <w:gridCol w:w="3141"/>
      </w:tblGrid>
      <w:tr w:rsidR="00176364" w:rsidRPr="00AA1760" w:rsidTr="00F52243">
        <w:trPr>
          <w:trHeight w:val="517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7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760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2D60A2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52243">
              <w:rPr>
                <w:rFonts w:ascii="Times New Roman" w:hAnsi="Times New Roman"/>
                <w:b/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F52243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43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AA1760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760">
              <w:rPr>
                <w:rFonts w:ascii="Times New Roman" w:hAnsi="Times New Roman"/>
                <w:b/>
                <w:sz w:val="24"/>
                <w:szCs w:val="24"/>
              </w:rPr>
              <w:t>Производственные мощности, тыс. тонн в год</w:t>
            </w:r>
          </w:p>
        </w:tc>
      </w:tr>
      <w:tr w:rsidR="00176364" w:rsidRPr="00AA1760" w:rsidTr="0091219C">
        <w:trPr>
          <w:trHeight w:val="273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BB1641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BB1641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64" w:rsidRPr="00BB1641" w:rsidRDefault="00176364" w:rsidP="007F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76364" w:rsidRPr="00AA1760" w:rsidTr="0091219C">
        <w:trPr>
          <w:trHeight w:val="10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1763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760">
              <w:rPr>
                <w:rFonts w:ascii="Times New Roman" w:hAnsi="Times New Roman"/>
                <w:sz w:val="24"/>
                <w:szCs w:val="24"/>
              </w:rPr>
              <w:t>Белгородская область, Алексеевский городской округ, вершина балки Урочище Королева Пасека, юго-западнее г. Алексеевка в 3 км от дороги Белгород-Павловск (169 км)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118CE">
              <w:rPr>
                <w:rFonts w:ascii="Times New Roman" w:hAnsi="Times New Roman"/>
                <w:sz w:val="24"/>
                <w:szCs w:val="24"/>
              </w:rPr>
              <w:t>Специализированный Экологический Транспорт</w:t>
            </w:r>
            <w:r w:rsidRPr="00F31B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3122506819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DF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176364" w:rsidRPr="00AA1760" w:rsidTr="0091219C">
        <w:trPr>
          <w:trHeight w:val="73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1763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760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с. Стрелецкое, ул. Зареченская, 85а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1B39">
              <w:rPr>
                <w:rFonts w:ascii="Times New Roman" w:hAnsi="Times New Roman"/>
                <w:sz w:val="24"/>
                <w:szCs w:val="24"/>
              </w:rPr>
              <w:t>Экотранс</w:t>
            </w:r>
            <w:proofErr w:type="spellEnd"/>
            <w:r w:rsidR="008F36B9" w:rsidRPr="00F31B3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31B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3123084038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DF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176364" w:rsidRPr="00AA1760" w:rsidTr="0091219C">
        <w:trPr>
          <w:trHeight w:val="9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1763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4" w:rsidRPr="00AA1760" w:rsidRDefault="00176364" w:rsidP="007F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760">
              <w:rPr>
                <w:rFonts w:ascii="Times New Roman" w:hAnsi="Times New Roman"/>
                <w:sz w:val="24"/>
                <w:szCs w:val="24"/>
              </w:rPr>
              <w:t>Белгородская область, Губкинский городской округ, территория балки Мокрый Лог, 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ООО «Флагман»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F52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3123334834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64" w:rsidRPr="00F31B39" w:rsidRDefault="00176364" w:rsidP="00DF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B3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176364" w:rsidRPr="00AA1760" w:rsidRDefault="00176364" w:rsidP="00176364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3B17BC" w:rsidRDefault="003B17BC"/>
    <w:sectPr w:rsidR="003B17BC" w:rsidSect="00A46B0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11C5C"/>
    <w:multiLevelType w:val="hybridMultilevel"/>
    <w:tmpl w:val="5D9EE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64"/>
    <w:rsid w:val="000654A5"/>
    <w:rsid w:val="00176364"/>
    <w:rsid w:val="002D60A2"/>
    <w:rsid w:val="00304900"/>
    <w:rsid w:val="003B17BC"/>
    <w:rsid w:val="003E642A"/>
    <w:rsid w:val="00480EA9"/>
    <w:rsid w:val="00544B72"/>
    <w:rsid w:val="007062D1"/>
    <w:rsid w:val="00804128"/>
    <w:rsid w:val="008F36B9"/>
    <w:rsid w:val="0091219C"/>
    <w:rsid w:val="009342BF"/>
    <w:rsid w:val="00960B93"/>
    <w:rsid w:val="00A118CE"/>
    <w:rsid w:val="00A46B0F"/>
    <w:rsid w:val="00BB1641"/>
    <w:rsid w:val="00C97E99"/>
    <w:rsid w:val="00DF70BB"/>
    <w:rsid w:val="00F31B39"/>
    <w:rsid w:val="00F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D543-B2C8-47D7-9728-4F2FF84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3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lastModifiedBy>Чурюкина Ирина Николаевна</cp:lastModifiedBy>
  <cp:revision>19</cp:revision>
  <dcterms:created xsi:type="dcterms:W3CDTF">2022-08-16T08:35:00Z</dcterms:created>
  <dcterms:modified xsi:type="dcterms:W3CDTF">2023-05-17T10:10:00Z</dcterms:modified>
</cp:coreProperties>
</file>